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30A" w:rsidRPr="00A2630A" w:rsidRDefault="00A2630A" w:rsidP="00A2630A">
      <w:pPr>
        <w:spacing w:line="500" w:lineRule="exact"/>
        <w:jc w:val="center"/>
        <w:rPr>
          <w:rFonts w:ascii="微软雅黑" w:eastAsia="微软雅黑" w:hAnsi="微软雅黑"/>
          <w:b/>
          <w:color w:val="FF0000"/>
          <w:sz w:val="36"/>
          <w:szCs w:val="36"/>
        </w:rPr>
      </w:pPr>
      <w:r>
        <w:rPr>
          <w:rFonts w:ascii="微软雅黑" w:eastAsia="微软雅黑" w:hAnsi="微软雅黑" w:hint="eastAsia"/>
          <w:b/>
          <w:color w:val="FF0000"/>
          <w:sz w:val="36"/>
          <w:szCs w:val="36"/>
        </w:rPr>
        <w:t>《</w:t>
      </w:r>
      <w:r w:rsidRPr="00A2630A">
        <w:rPr>
          <w:rFonts w:ascii="微软雅黑" w:eastAsia="微软雅黑" w:hAnsi="微软雅黑" w:hint="eastAsia"/>
          <w:b/>
          <w:color w:val="FF0000"/>
          <w:sz w:val="36"/>
          <w:szCs w:val="36"/>
        </w:rPr>
        <w:t>中华人民共和国行政诉讼法</w:t>
      </w:r>
      <w:r>
        <w:rPr>
          <w:rFonts w:ascii="微软雅黑" w:eastAsia="微软雅黑" w:hAnsi="微软雅黑" w:hint="eastAsia"/>
          <w:b/>
          <w:color w:val="FF0000"/>
          <w:sz w:val="36"/>
          <w:szCs w:val="36"/>
        </w:rPr>
        <w:t>》</w:t>
      </w:r>
    </w:p>
    <w:p w:rsidR="00A2630A" w:rsidRPr="00A2630A" w:rsidRDefault="00AC03E2" w:rsidP="00A2630A">
      <w:pPr>
        <w:spacing w:line="500" w:lineRule="exact"/>
        <w:jc w:val="center"/>
        <w:rPr>
          <w:rFonts w:ascii="微软雅黑" w:eastAsia="微软雅黑" w:hAnsi="微软雅黑"/>
          <w:sz w:val="24"/>
          <w:szCs w:val="24"/>
        </w:rPr>
      </w:pPr>
      <w:r>
        <w:rPr>
          <w:rFonts w:ascii="微软雅黑" w:eastAsia="微软雅黑" w:hAnsi="微软雅黑" w:hint="eastAsia"/>
          <w:sz w:val="24"/>
          <w:szCs w:val="24"/>
        </w:rPr>
        <w:t>2015</w:t>
      </w:r>
      <w:r w:rsidR="00A2630A" w:rsidRPr="00A2630A">
        <w:rPr>
          <w:rFonts w:ascii="微软雅黑" w:eastAsia="微软雅黑" w:hAnsi="微软雅黑" w:hint="eastAsia"/>
          <w:sz w:val="24"/>
          <w:szCs w:val="24"/>
        </w:rPr>
        <w:t>.</w:t>
      </w:r>
      <w:r>
        <w:rPr>
          <w:rFonts w:ascii="微软雅黑" w:eastAsia="微软雅黑" w:hAnsi="微软雅黑" w:hint="eastAsia"/>
          <w:sz w:val="24"/>
          <w:szCs w:val="24"/>
        </w:rPr>
        <w:t>05</w:t>
      </w:r>
      <w:r w:rsidR="00A2630A" w:rsidRPr="00A2630A">
        <w:rPr>
          <w:rFonts w:ascii="微软雅黑" w:eastAsia="微软雅黑" w:hAnsi="微软雅黑" w:hint="eastAsia"/>
          <w:sz w:val="24"/>
          <w:szCs w:val="24"/>
        </w:rPr>
        <w:t>.01 - 201</w:t>
      </w:r>
      <w:r w:rsidR="00BB26E2">
        <w:rPr>
          <w:rFonts w:ascii="微软雅黑" w:eastAsia="微软雅黑" w:hAnsi="微软雅黑" w:hint="eastAsia"/>
          <w:sz w:val="24"/>
          <w:szCs w:val="24"/>
        </w:rPr>
        <w:t>7</w:t>
      </w:r>
      <w:r w:rsidR="00A2630A" w:rsidRPr="00A2630A">
        <w:rPr>
          <w:rFonts w:ascii="微软雅黑" w:eastAsia="微软雅黑" w:hAnsi="微软雅黑" w:hint="eastAsia"/>
          <w:sz w:val="24"/>
          <w:szCs w:val="24"/>
        </w:rPr>
        <w:t>.</w:t>
      </w:r>
      <w:r w:rsidR="00BB26E2">
        <w:rPr>
          <w:rFonts w:ascii="微软雅黑" w:eastAsia="微软雅黑" w:hAnsi="微软雅黑" w:hint="eastAsia"/>
          <w:sz w:val="24"/>
          <w:szCs w:val="24"/>
        </w:rPr>
        <w:t>06</w:t>
      </w:r>
      <w:r w:rsidR="00A2630A" w:rsidRPr="00A2630A">
        <w:rPr>
          <w:rFonts w:ascii="微软雅黑" w:eastAsia="微软雅黑" w:hAnsi="微软雅黑" w:hint="eastAsia"/>
          <w:sz w:val="24"/>
          <w:szCs w:val="24"/>
        </w:rPr>
        <w:t>.</w:t>
      </w:r>
      <w:r w:rsidR="00BB26E2">
        <w:rPr>
          <w:rFonts w:ascii="微软雅黑" w:eastAsia="微软雅黑" w:hAnsi="微软雅黑" w:hint="eastAsia"/>
          <w:sz w:val="24"/>
          <w:szCs w:val="24"/>
        </w:rPr>
        <w:t>30</w:t>
      </w:r>
    </w:p>
    <w:p w:rsidR="00A2630A" w:rsidRPr="00A2630A" w:rsidRDefault="00A2630A" w:rsidP="00A2630A">
      <w:pPr>
        <w:spacing w:line="240" w:lineRule="exact"/>
        <w:rPr>
          <w:rFonts w:ascii="微软雅黑" w:eastAsia="微软雅黑" w:hAnsi="微软雅黑"/>
          <w:sz w:val="16"/>
          <w:szCs w:val="16"/>
        </w:rPr>
      </w:pPr>
    </w:p>
    <w:p w:rsidR="00AC03E2" w:rsidRPr="00AC03E2" w:rsidRDefault="00AC03E2" w:rsidP="00AC03E2">
      <w:pPr>
        <w:spacing w:line="240" w:lineRule="exact"/>
        <w:jc w:val="left"/>
        <w:rPr>
          <w:rFonts w:ascii="微软雅黑" w:eastAsia="微软雅黑" w:hAnsi="微软雅黑" w:hint="eastAsia"/>
          <w:szCs w:val="21"/>
        </w:rPr>
      </w:pPr>
      <w:r w:rsidRPr="00AC03E2">
        <w:rPr>
          <w:rFonts w:ascii="微软雅黑" w:eastAsia="微软雅黑" w:hAnsi="微软雅黑" w:hint="eastAsia"/>
          <w:szCs w:val="21"/>
        </w:rPr>
        <w:t>(1989年4月4日第七届全国人民代表大会第二次会议通过 1989年4月4日中华人民共和国主席令第16号公布　1990年10月1日起施行 根据2014年11月1日《全国人民代表大会常务委员会关于修改〈中华人民共和国行政诉讼法〉的决定》修订 自2015年5月1日起施行) </w:t>
      </w:r>
    </w:p>
    <w:p w:rsidR="00AC03E2" w:rsidRPr="000D3A06" w:rsidRDefault="00AC03E2" w:rsidP="00AC03E2">
      <w:pPr>
        <w:spacing w:line="240" w:lineRule="exact"/>
        <w:jc w:val="center"/>
        <w:rPr>
          <w:rFonts w:ascii="微软雅黑" w:eastAsia="微软雅黑" w:hAnsi="微软雅黑"/>
          <w:szCs w:val="21"/>
        </w:rPr>
      </w:pP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第一章　总则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第一条　为保证人民法院公正、及时审理行政案件，解决行政争议，保护公民、法人和其他组织的合法权益，监督行政机关依法行使职权，根据宪法，制定本法。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第二条　公民、法人或者其他组织认为行政机关和行政机关工作人员的行政行为侵犯其合法权益，有权依照本法向人民法院提起诉讼。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前款所称行政行为，包括法律、法规、规章授权的组织作出的行政行为。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第三条　人民法院应当保障公民、法人和其他组织的起诉权利，对应当受理的行政案件依法受理。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行政机关及其工作人员不得干预、阻碍人民法院受理行政案件。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被诉行政机关负责人应当出庭应诉。不能出庭的，应当委托行政机关相应的工作人员出庭。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第四条　人民法院依法对行政案件独立行使审判权，不受行政机关、社会团体和个人的干涉。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人民法院设行政审判庭，审理行政案件。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第五条　人民法院审理行政案件，以事实为根据，以法律为准绳。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第六条　人民法院审理行政案件，对行政行为是否合法进行审查。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第七条　人民法院审理行政案件，依法实行合议、回避、公开审判和两审终审制度。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第八条　当事人在行政诉讼中的法律地位平等。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第九条　各民族公民都有用本民族语言、文字进行行政诉讼的权利。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在少数民族聚居或者多民族共同居住的地区，人民法院应当用当地民族通用的语言、文字进行审理和发布法律文书。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人民法院应当对不通晓当地民族通用的语言、文字的诉讼参与人提供翻译。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第十条　当事人在行政诉讼中有权进行辩论。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第十一条　人民检察院有权对行政诉讼实行法律监督。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第二章　受案范围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第十二条　人民法院受理公民、法人或者其他组织提起的下列诉讼：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（一）对行政拘留、暂扣或者吊销许可证和执照、责令停产停业、没收违法所得、没收非法财物、罚款、警告等行政处罚不服的；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（二）对限制人身自由或者对财产的查封、扣押、冻结等行政强制措施和行政强制执行不服的；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（三）申请行政许可，行政机关拒绝或者在法定期限内不予答复，或者对行政机关作出的有关行政许可的其他决定不服的；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（四）对行政机关作出的关于确认土地、矿藏、水流、森林、山岭、草原、荒地、滩涂、海域等自然资源的所有权或者使用权的决定不服的；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（五）对征收、征用决定及其补偿决定不服的；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（六）申请行政机关履行保护人身权、财产权等合法权益的法定职责，行政机关拒绝履行或者不予答复的；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（七）认为行政机关侵犯其经营自主权或者农村土地承包经营权、农村土地经营权的；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（八）认为行政机关滥用行政权力排除或者限制竞争的；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（九）认为行政机关违法集资、摊派费用或者违法要求履行其他义务的；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（十）认为行政机关没有依法支付抚恤金、最低生活保障待遇或者社会保险待遇的；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（十一）认为行政机关不依法履行、未按照约定履行或者违法变更、解除政府特许经营协议、土地房屋征收补偿协议等协议的；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（十二）认为行政机关侵犯其他人身权、财产权等合法权益的。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除前款规定外，人民法院受理法律、法规规定可以提起诉讼的其他行政案件。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第十三条　人民法院不受理公民、法人或者其他组织对下列事项提起的诉讼：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（一）国防、外交等国家行为；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（二）行政法规、规章或者行政机关制定、发布的具有普遍约束力的决定、命令；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（三）行政机关对行政机关工作人员的奖惩、任免等决定；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（四）法律规定由行政机关最终裁决的行政行为。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第三章　管辖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第十四条　基层人民法院管辖第一审行政案件。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第十五条　中级人民法院管辖下列第一审行政案件：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（一）对国务院部门或者县级以上地方人民政府所作的行政行为提起诉讼的案件；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（二）海关处理的案件；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（三）本辖区内重大、复杂的案件。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（四）其他法律规定由中级人民法院管辖的案件。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第十六条　高级人民法院管辖本辖区内重大、复杂的第一审行政案件。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第十七条　最高人民法院管辖全国范围内重大、复杂的第一审行政案件。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lastRenderedPageBreak/>
        <w:t xml:space="preserve">　　第十八条　行政案件由最初作出</w:t>
      </w:r>
      <w:r w:rsidR="000D3A06" w:rsidRPr="000D3A06">
        <w:rPr>
          <w:rFonts w:ascii="微软雅黑" w:eastAsia="微软雅黑" w:hAnsi="微软雅黑" w:hint="eastAsia"/>
          <w:szCs w:val="21"/>
        </w:rPr>
        <w:t>行政行为的行政机关所在地人民法院管辖。经复议的案件，也可以由复</w:t>
      </w:r>
      <w:r w:rsidRPr="000D3A06">
        <w:rPr>
          <w:rFonts w:ascii="微软雅黑" w:eastAsia="微软雅黑" w:hAnsi="微软雅黑" w:hint="eastAsia"/>
          <w:szCs w:val="21"/>
        </w:rPr>
        <w:t>机关所在地人民法院管辖。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经最高人民法院批准，高级人民法院可以根据审判工作的实际情况，确定若干人民法院跨行政区域管辖行政案件。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第十九条　对限制人身自由的行政强制措施不服提起的诉讼，由被告所在地或者原告所在地人民法院管辖。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第二十条　因不动产提起的行政诉讼，由不动产所在地人民法院管辖。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第二十一条　两个以上人民法院都有管辖权的案件，原告可以选择其中一个人民法院提起诉讼。原告向两个以上有管辖权的人民法院提起诉讼的，由最先立案的人民法院管辖。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第二十二条　人民法院发现受理的案件不属于本院管辖的，应当移送有管辖权的人民法院，受移送的人民法院应当受理。受移送的人民法院认为受移送的案件按照规定不属于本院管辖的，应当报请上级人民法院指定管辖，不得再自行移送。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第二十三条　有管辖权的人民法院由于特殊原因不能行使管辖权的，由上级人民法院指定管辖。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人民法院对管辖权发生争议，由争议双方协商解决。协商不成的，报它们的共同上级人民法院指定管辖。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第二十四条　上级人民法院有权审理下级人民法院管辖的第一审行政案件。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下级人民法院对其管辖的第一审行政案件，认为需要由上级人民法院审理或者指定管辖的，可以报请上级人民法院决定。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第四章　诉讼参加人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第二十五条　行政行为的相对人以及其他与行政行为有利害关系的公民、法人或者其他组织，有权提起诉讼。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有权提起诉讼的公民死亡，其近亲属可以提起诉讼。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有权提起诉讼的法人或者其他组织终止，承受其权利的法人或者其他组织可以提起诉讼。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第二十六条　公民、法人或者其他组织直接向人民法院提起诉讼的，作出行政行为的行政机关是被告。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经复议的案件，复议机关决定维持原行政行为的，作出原行政行为的行政机关和复议机关是共同被告；复议机关改变原行政行为的，复议机关是被告。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复议机关在法定期限内未作出复议决定，公民、法人或者其他组织起诉原行政行为的，作出原行政行为的行政机关是被告；起诉复议机关不作为的，复议机关是被告。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两个以上行政机关作出同一行政行为的，共同作出行政行为的行政机关是共同被告。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行政机关委托的组织所作的行政行为，委托的行政机关是被告。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行政机关被撤销或者职权变更的，继续行使其职权的行政机关是被告。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第二十七条　当事人一方或双方为二人以上，因同一行政行为发生的行政案件，或者因同类行政行为发生的行政案件、人民法院认为可以合并审理并经当事人同意的，为共同诉讼。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第二十八条　当事人一方人数众多的共同诉讼，可以由当事人推选代表人进行诉讼。代表人的诉讼行为对其所代表的当事人发生效力，但代表人变更、放弃诉讼请求或者承认对方当事人的诉讼请求，应当经被代表的当事人同意。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第二十九条　公民、法人或者其他组织同被诉行政行为有利害关系但没有提起诉讼，或者同案件处理结果有利害关系的，可以作为第三人申请参加诉讼，或者由人民法院通知参加诉讼。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人民法院判决第三人承担义务或者减损第三人权益的，第三人有权依法提起上诉。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第三十条　没有诉讼行为能力的公民，由其法定代理人代为诉讼。法定代理人互相推诿代理责任的，由人民法院指定其中一人代为诉讼。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第三十一条　当事人、法定代理人，可以委托一至二人作为诉讼代理人。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下列人员可以被委托为诉讼代理人：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（一）律师、基层法律服务工作者；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（二）当事人的近亲属或者工作人员；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（三）当事人所在社区、单位以及有关社会团体推荐的公民。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第三十二条　代理诉讼的律师，有权按照规定查阅、复制本案有关材料，有权向有关组织和公民调查，收集与本案有关的证据。对涉及国家秘密、商业秘密和个人隐私的材料，应当依照法律规定保密。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当事人和其他诉讼代理人有权按照规定查阅、复制本案庭审材料，但涉及国家秘密、商业秘密和个人隐私的内容除外。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第五章　证据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第三十三条　证据包括：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（一）书证；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（二）物证；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（三）视听资料；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（四）电子数据；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（五）证人证言；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（六）当事人的陈述；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（七）鉴定意见；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（八）勘验笔录、现场笔录。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以上证据经法庭审查属实，才能作为认定案件事实的根据。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第三十四条　被告对作出的行政行为负有举证责任，应当提供作出该行政行为的证据和所依据的规范性文件。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被告不提供或者无正当理由逾期提供证据，视为没有相应证据。但是，被诉行政行为涉及第三人合法权益，第三人提供证据的除外。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第三十五条　在诉讼过程中，被告及其诉讼代理人不得自行向原告、第三人和证人收集证据。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第三十六条　被告在作出行政行为时已经收集了证据，但因不可抗力等正当事由不能提供的，经人民法院准许，可以延期提供。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lastRenderedPageBreak/>
        <w:t xml:space="preserve">　　原告或者第三人提出了其在行政处理程序中没有提出的理由或者证据的，经人民法院准许，被告可以补充证据。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第三十七条　原告可以提供证明行政行为违法的证据。原告提供的证据不成立的，不免除被告的举证责任。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第三十八条　在起诉被告不履行法定职责的案件中，原告应当提供其向被告提出申请的证据。但有下列情形之一的除外：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（一）被告应当依职权主动履行法定职责的；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（二）原告因正当理由不能提供证据的。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在行政赔偿、补偿的案件中，原告应当对行政行为造成的损害提供证据。因被告的原因导致原告无法举证的，由被告承担举证责任。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第三十九条　人民法院有权要求当事人提供或者补充证据。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第四十条　人民法院有权向有关行政机关以及其他组织、公民调取证据。但是，不得为证明行政行为的合法性调取被告作出行政行为时未收集的证据。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第四十一条　与本案有关的下列证据，原告或者第三人不能自行收集的，可以申请人民法院调取：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（一）由国家机关保存而须由人民法院调取的证据；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（二）涉及国家秘密、商业秘密和个人隐私的证据；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（三）确因客观原因不能自行收集的其他证据。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第四十二条　在证据可能灭失或者以后难以取得的情况下，诉讼参加人可以向人民法院申请保全证据，人民法院也可以主动采取保全措施。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第四十三条　证据应当在法庭上出示，并由当事人互相质证。对涉及国家秘密、商业秘密和个人隐私的证据，不得在公开开庭时出示。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人民法院应当按照法定程序，全面、客观地审查核实证据。对未采纳的证据应当在裁判文书中说明理由。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以非法手段取得的证据，不得作为认定案件事实的根据。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第六章　起诉和受理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第四十四条　对属于人民法院受案范围的行政案件，公民、法人或者其他组织可以先向行政机关申请复议，对复议决定不服的，再向人民法院提起诉讼；也可以直接向人民法院提起诉讼。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法律、法规规定应当先向行政机关申请复议，对复议决定不服再向人民法院提起诉讼的，依照法律、法规的规定。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第四十五条　公民、法人或者其他组织不服复议决定的，可以在收到复议决定书之日起十五日内向人民法院提起诉讼。复议机关逾期不作决定的，申请人可以在复议期满之日起十五日内向人民法院提起诉讼。法律另有规定的除外。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第四十六条　公民、法人或者其他组织直接向人民法院提起诉讼的，应当自知道或者应当知道作出行政行为之日起六个月内提出。法律另有规定的除外。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因不动产提起诉讼的案件自行政行为作出之日起超过二十年，其他案件自行政行为作出之日起超过五年提起诉讼的，人民法院不予受理。 </w:t>
      </w:r>
    </w:p>
    <w:p w:rsidR="00AC03E2" w:rsidRPr="000D3A06" w:rsidRDefault="00AC03E2" w:rsidP="00AC03E2">
      <w:pPr>
        <w:spacing w:line="240" w:lineRule="exact"/>
        <w:jc w:val="left"/>
        <w:rPr>
          <w:rFonts w:ascii="微软雅黑" w:eastAsia="微软雅黑" w:hAnsi="微软雅黑" w:hint="eastAsia"/>
          <w:szCs w:val="21"/>
        </w:rPr>
      </w:pPr>
      <w:r w:rsidRPr="000D3A06">
        <w:rPr>
          <w:rFonts w:ascii="微软雅黑" w:eastAsia="微软雅黑" w:hAnsi="微软雅黑" w:hint="eastAsia"/>
          <w:szCs w:val="21"/>
        </w:rPr>
        <w:t xml:space="preserve">　　第四十七条　公民、法人或者其他组织申请行政机关履行保护其人身权、财产权等合法权益的法定职责，行政机关在接到申请之日起两个月内不履行的，公民、法人或者其他组织可以向人民法院提起诉讼。法律、法规对行政机关履行职责的期限另有规定的，从其规定。 </w:t>
      </w:r>
    </w:p>
    <w:p w:rsidR="00AC03E2" w:rsidRPr="000D3A06" w:rsidRDefault="00AC03E2" w:rsidP="00AC03E2">
      <w:pPr>
        <w:spacing w:line="240" w:lineRule="exact"/>
        <w:jc w:val="left"/>
        <w:rPr>
          <w:rFonts w:ascii="微软雅黑" w:eastAsia="微软雅黑" w:hAnsi="微软雅黑"/>
          <w:szCs w:val="21"/>
        </w:rPr>
      </w:pP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公民、法人或者其他组织在紧急情况下请求行政机关履行保护其人身权、财产权等合法权益的法定职责，行政机关不履行的，提起诉讼不受前款规定期限的限制。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第四十八条　公民、法人或者其他组织因不可抗力或者其他不属于其自身的原因耽误起诉期限的，被耽误的时间不计算在起诉期限内。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公民、法人或者其他组织因前款规定以外的其他特殊情况耽误起诉期限的，在障碍消除后十日内，可以申请延长期限，是否准许由人民法院决定。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第四十九条　提起诉讼应当符合下列条件：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（一）原告是符合本法第二十五条规定的公民、法人或者其他组织；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（二）有明确的被告；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（三）有具体的诉讼请求和事实根据；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（四）属于人民法院受案范围和受诉人民法院管辖。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第五十条　起诉应当向人民法院递交起诉状，并按照被告人数提出副本。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书写起诉状确有困难的，可以口头起诉，由人民法院记入笔录，出具注明日期的书面凭证，并告知对方当事人。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第五十一条　人民法院在接到起诉状时对符合本法规定的起诉条件的，应当登记立案。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对当场不能判定是否符合本法规定的起诉条件的，应当接收起诉状，出具注明收到日期的书面凭证，并在七日内决定是否立案。不符合起诉条件的，作出不予立案的裁定。裁定书应当载明不予立案的理由。原告对裁定不服的，可以提起上诉。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起诉状内容欠缺或者有其他错误的，应当给予指导和释明，并一次性告知当事人需要补正的内容。不得未经指导和释明即以起诉不符合条件为由不接收起诉状。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对于不接收起诉状、接收起诉状后不出具书面凭证，以及不一次性告知当事人需要补正的起诉状内容的，当事人可以向上级人民法院投诉，上级人民法院应当责令改正，并对直接负责的主管人员和其他直接责任人员依法给予处分。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第五十二条　人民法院既不立案，又不作出不予立案裁定的，当事人可以向上一级人民法院起诉。上一级人民法院认为符合起诉条件的，应当立案、审理，也可以指定其他下级人民法院立案、审理。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第五十三条　公民、法人或者其他组织认为行政行为所依据的国务院部门和地方人民政府及其部门制定的规范性文件不合法，在对行政行为提起诉讼时，可以一并请求对该规范性文件进行审查。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前款规定的规范性文件不含规章。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lastRenderedPageBreak/>
        <w:t xml:space="preserve">　　第七章　审理和判决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第一节　一般规定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第五十四条　人民法院公开审理行政案件，但涉及国家秘密、个人隐私和法律另有规定的除外。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涉及商业秘密的案件，当事人申请不公开审理的，可以不公开审理。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第五十五条　当事人认为审判人员与本案有利害关系或者有其他关系可能影响公正审判，有权申请审判人员回避。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审判人员认为自己与本案有利害关系或者有其他关系，应当申请回避。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前两款规定，适用于书记员、翻译人员、鉴定人、勘验人。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院长担任审判长时的回避，由审判委员会决定；审判人员的回避，由院长决定；其他人员的回避，由审判长决定。当事人对决定不服的，可以申请复议一次。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第五十六条　诉讼期间，不停止行政行为的执行。但有下列情形之一的，裁定停止执行：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（一）被告认为需要停止执行的；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（二）原告或者利害关系人申请停止执行，人民法院认为该行政行为的执行会造成难以弥补的损失，并且停止执行不损害国家利益、社会公共利益的；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（三）人民法院认为该行政行为的执行会给国家利益、社会公共利益造成重大损害的；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（四）法律、法规规定停止执行的。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当事人对停止执行或者不停止执行的裁定不服的，可以申请复议一次。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第五十七条　人民法院对起诉行政机关没有依法支付抚恤金、最低生活保障金和工伤、医疗社会保险金的案件，权利义务关系明确、不先予执行将严重影响原告生活的，可以根据原告的申请，裁定先予执行。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当事人对先予执行裁定不服的，可以申请复议一次。复议期间不停止裁定的执行。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第五十八条　经人民法院传票传唤，原告无正当理由拒不到庭，或者未经法庭许可中途退庭的，可以按照撤诉处理；被告无正当理由拒不到庭，或者未经法庭许可中途退庭的，可以缺席判决。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第五十九条　诉讼参与人或者其他人有下列行为之一的，人民法院可以根据情节轻重，予以训诫、责令具结悔过或者处一万元以下的罚款、十五日以下的拘留；构成犯罪的，依法追究刑事责任：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（一）有义务协助调查、执行的人，对人民法院的协助调查决定、协助执行通知书，无故推拖、拒绝或者妨碍调查、执行的；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（二）伪造、隐藏、毁灭证据或者提供虚假证明材料，妨碍人民法院审理案件的；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（三）指使、贿买、胁迫他人作伪证或者威胁、阻止证人作证的；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（四）隐藏、转移、变卖、毁损已被查封、扣押、冻结的财产的；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（五）以欺骗、胁迫等非法手段使原告撤诉的；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（六）以暴力、威胁或者其他方法阻碍人民法院工作人员执行职务，或者以哄闹、冲击法庭等方法扰乱人民法院工作秩序的；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（七）对人民法院审判人员或者其他工作人员、诉讼参与人、协助调查和执行的人员恐吓、侮辱、诽谤、诬陷、殴打、围攻或者打击报复的。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人民法院对有前款规定的行为之一的单位，可以对其主要负责人或者直接责任人员依照前款规定予以罚款、拘留；构成犯罪的，依法追究刑事责任。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罚款、拘留须经人民法院院长批准。当事人不服的，可以向上一级人民法院申请复议一次。复议期间不停止执行。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第六十条　人民法院审理行政案件，不适用调解。但是，行政赔偿、补偿以及行政机关行使法律、法规规定的自由裁量权的案件可以调解。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调解应当遵循自愿、合法原则，不得损害国家利益、社会公共利益和他人合法权益。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第六十一条　在涉及行政许可、登记、征收、征用和行政机关对民事争议所作的裁决的行政诉讼中，当事人申请一并解决相关民事争议的，人民法院可以一并审理。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在行政诉讼中，人民法院认为行政案件的审理需以民事诉讼的裁判为依据的，可以裁定中止行政诉讼。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第六十二条　人民法院对行政案件宣告判决或者裁定前，原告申请撤诉的，或者被告改变其所作的行政行为，原告同意并申请撤诉的，是否准许，由人民法院裁定。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第六十三条　人民法院审理行政案件，以法律和行政法规、地方性法规为依据。地方性法规适用于本行政区域内发生的行政案件。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人民法院审理民族自治地方的行政案件，并以该民族自治地方的自治条例和单行条例为依据。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人民法院审理行政案件，参照规章。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第六十四条　人民法院在审理行政案件中，经审查认为本法第五十三条规定的规范性文件不合法的，不作为认定行政行为合法的依据，并向制定机关提出处理建议。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第六十五条　人民法院应当公开发生法律效力的判决书、裁定书，供公众查阅，但涉及国家秘密、商业秘密和个人隐私的内容除外。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第六十六条　人民法院在审理行政案件中，认为行政机关的主管人员、直接责任人员违法违纪的，应当将有关材料移送监察机关、该行政机关或者其上一级行政机关；认为有犯罪行为的，应当将有关材料移送公安、检察机关。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人民法院对被告经传票传唤无正当理由拒不到庭，或者未经法庭许可中途退庭的，可以将被告拒不到庭或者中途退庭的情况予以公告，并可以向监察机关或者被告的上一级行政机关提出依法给予其主要负责人或者直接责任人员处分的司法建议。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第二节　第一审普通程序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第六十七条　人民法院应当在立案之日起五日内，将起诉状副本发送被告。被告应当在收到起诉状副本之日起十五日内向人民法院提交作出行政行为的证据和所依据的规范性文件，并提出答辩状。人民法院应当在收到答辩状之日起五日内，将答辩状副本发送原告。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被告不提出答辩状的，不影响人民法院审理。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lastRenderedPageBreak/>
        <w:t xml:space="preserve">　　第六十八条　人民法院审理行政案件，由审判员组成合议庭，或者由审判员、陪审员组成合议庭。合议庭的成员，应当是三人以上的单数。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第六十九条　行政行为证据确凿，适用法律、法规正确，符合法定程序的，或者原告申请被告履行法定职责或者给付义务理由不成立的，人民法院判决驳回原告的诉讼请求。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第七十条　行政行为有下列情形之一的，人民法院判决撤销或者部分撤销，并可以判决被告重新作出行政行为：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（一）主要证据不足的；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（二）适用法律、法规错误的；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（三）违反法定程序的；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（四）超越职权的；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（五）滥用职权的；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（六）明显不当的。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第七十一条　人民法院判决被告重新作出行政行为的，被告不得以同一的事实和理由作出与原行政行为基本相同的行政行为。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第七十二条　人民法院经过审理，查明被告不履行法定职责的，判决被告在一定期限内履行。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第七十三条　人民法院经过审理，查明被告依法负有给付义务的，判决被告履行给付义务。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第七十四条　行政行为有下列情形之一的，人民法院判决确认违法，但不撤销行政行为：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（一）行政行为依法应当撤销，但撤销会给国家利益、社会公共利益造成重大损害的；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（二）行政行为程序轻微违法，但对原告权利不产生实际影响的。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行政行为有下列情形之一，不需要撤销或者判决履行的，人民法院判决确认违法：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（一）行政行为违法，但不具有可撤销内容的；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（二）被告改变原违法行政行为，原告仍要求确认原行政行为违法的；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（三）被告不履行或者拖延履行法定职责，判决履行没有意义的。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第七十五条　行政行为有实施主体不具有行政主体资格或者没有依据等重大且明显违法情形，原告申请确认行政行为无效的，人民法院判决确认无效。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第七十六条　人民法院判决确认违法或者无效的，可以同时判决责令被告采取补救措施；给原告造成损失的，依法判决被告承担赔偿责任。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第七十七条　行政处罚明显不当，或者其他行政行为涉及对款额的确定、认定确有错误的，人民法院可以判决变更。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人民法院判决变更，不得加重原告的义务或者减损原告的权益。但利害关系人同为原告，且诉讼请求相反的除外。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第七十八条　被告不依法履行、未按照约定履行或者违法变更、解除本法第十二条第一款第十一项规定的协议的，人民法院判决被告承担继续履行、采取补救措施或者赔偿损失等责任。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被告变更、解除本法第十二条第一款第十一项规定的协议合法，但未依法给予补偿的，人民法院判决给予补偿。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第七十九条　复议机关与作出原行政行为的行政机关为共同被告的案件，人民法院应当对复议决定和原行政行为一并作出裁判。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第八十条　人民法院对公开审理和不公开审理的案件，一律公开宣告判决。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当庭宣判的，应当在十日内发送判决书；定期宣判的，宣判后立即发给判决书。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宣告判决时，必须告知当事人上诉权利、上诉期限和上诉的人民法院。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第八十一条　人民法院应当在立案之日起六个月内作出第一审判决。有特殊情况需要延长的，由高级人民法院批准，高级人民法院审理第一审案件需要延长的，由最高人民法院批准。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第三节　简易程序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第八十二条　人民法院审理下列第一审行政案件，认为事实清楚、权利义务关系明确、争议不大的，可以适用简易程序：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（一）被诉行政行为是依法当场作出的；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（二）案件涉及款额二千元以下的；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（三）属于政府信息公开案件的。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除前款规定以外的第一审行政案件，当事人各方同意适用简易程序的，可以适用简易程序。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发回重审、按照审判监督程序再审的案件不适用简易程序。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第八十三条　适用简易程序审理的行政案件，由审判员一人独任审理，并应当在立案之日起四十五日内审结。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第八十四条　人民法院在审理过程中，发现案件不宜适用简易程序的，裁定转为普通程序。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第四节　第二审程序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第八十五条　当事人不服人民法院第一审判决的，有权在判决书送达之日起十五日内向上一级人民法院提起上诉。当事人不服人民法院第一审裁定的，有权在裁定书送达之日起十日内向上一级人民法院提起上诉。逾期不提起上诉的，人民法院的第一审判决或者裁定发生法律效力。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第八十六条　人民法院对上诉案件，应当组成合议庭，开庭审理。经过阅卷、调查和询问当事人，对没有提出新的事实、证据或者理由，合议庭认为不需要开庭审理的，也可以不开庭审理。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第八十七条　人民法院审理上诉案件，应当对原审人民法院的判决、裁定和被诉行政行为进行全面审查。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第八十八条　人民法院审理上诉案件，应当在收到上诉状之日起三个月内作出终审判决。有特殊情况需要延长的，由高级人民法院批准，高级人民法院审理上诉案件需要延长的，由最高人民法院批准。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第八十九条　人民法院审理上诉案件，按照下列情形，分别处理：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（一）原判决、裁定认定事实清楚，适用法律、法规正确的，判决或者裁定驳回上诉，维持原判决、裁定；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（二）原判决、裁定认定事实错误或者适用法律、法规错误的，依法改判、撤销或者变更；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（三）原判决认定基本事实不清、证据不足的，发回原审人民法院重审，或者查清事实后改判；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（四）原判决遗漏当事人或者违法缺席判决等严重违反法定程序的，裁定撤销原判决，发回原审人民法院重审。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lastRenderedPageBreak/>
        <w:t xml:space="preserve">　　原审人民法院对发回重审的案件作出判决后，当事人提起上诉的，第二审人民法院不得再次发回重审。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人民法院审理上诉案件，需要改变原审判决的，应当同时对被诉行政行为作出判决。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第五节　审判监督程序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第九十条　当事人对已经发生法律效力的判决、裁定，认为确有错误的，可以向上一级人民法院申请再审，但判决、裁定不停止执行。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第九十一条　当事人的申请符合下列情形之一的，人民法院应当再审：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（一）不予立案或者驳回起诉确有错误的；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（二）有新的证据，足以推翻原判决、裁定的；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（三）原判决、裁定认定事实的主要证据不足、未经质证或者系伪造的；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（四）原判决、裁定适用法律、法规确有错误的；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（五）违反法律规定的诉讼程序，可能影响公正审判的；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（六）原判决、裁定遗漏诉讼请求的；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（七）据以作出原判决、裁定的法律文书被撤销或者变更的；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（八）审判人员在审理该案件时有贪污受贿、徇私舞弊、枉法裁判行为的。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第九十二条　各级人民法院院长对本院已经发生法律效力的判决、裁定，发现有本法第九十一条规定情形之一，或者发现调解违反自愿原则或者调解书内容违法，认为需要再审的，应当提交审判委员会讨论决定。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最高人民法院对地方各级人民法院已经发生法律效力的判决、裁定，上级人民法院对下级人民法院已经发生法律效力的判决、裁定，发现有本法第九十一条规定情形之一，或者发现调解违反自愿原则或者调解书内容违法的，有权提审或者指令下级人民法院再审。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第九十三条　最高人民检察院对各级人民法院已经发生法律效力的判决、裁定，上级人民检察院对下级人民法院已经发生法律效力的判决、裁定，发现有本法第九十一条规定情形之一，或者发现调解书损害国家利益、社会公共利益的，应当提出抗诉。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地方各级人民检察院对同级人民法院已经发生法律效力的判决、裁定，发现有本法第九十一条规定情形之一，或者发现调解书损害国家利益、社会公共利益的，可以向同级人民法院提出检察建议，并报上级人民检察院备案；也可以提请上级人民检察院向同级人民法院提出抗诉。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各级人民检察院对审判监督程序以外的其他审判程序中审判人员的违法行为，有权向同级人民法院提出检察建议。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第八章　执行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第九十四条　当事人必须履行人民法院发生法律效力的判决、裁定、调解书。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第九十五条　公民、法人或者其他组织拒绝履行判决、裁定、调解书的，行政机关或者第三人可以向第一审人民法院申请强制执行，或者由行政机关依法强制执行。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第九十六条　行政机关拒绝履行判决、裁定、调解书的，第一审人民法院可以采取下列措施：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（一）对应当归还的罚款或者应当给付的款额，通知银行从该行政机关的账户内划拨；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（二）在规定期限内不履行的，从期满之日起，对该行政机关负责人按日处五十元至一百元的罚款；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（三）将行政机关拒绝履行的情况予以公告；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（四）向监察机关或者该行政机关的上一级行政机关提出司法建议。接受司法建议的机关，根据有关规定进行处理，并将处理情况告知人民法院；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（五）拒不履行判决、裁定、调解书，社会影响恶劣的，可以对该行政机关直接负责的主管人员和其他直接责任人员予以拘留；情节严重，构成犯罪的，依法追究刑事责任。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第九十七条　公民、法人或者其他组织对行政行为在法定期间不提起诉讼又不履行的，行政机关可以申请人民法院强制执行，或者依法强制执行。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第九章　涉外行政诉讼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第九十八条　外国人、无国籍人、外国组织在中华人民共和国进行行政诉讼，适用本法。法律另有规定的除外。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第九十九条　外国人、无国籍人、外国组织在中华人民共和国进行行政诉讼，同中华人民共和国公民、组织有同等的诉讼权利和义务。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外国法院对中华人民共和国公民、组织的行政诉讼权利加以限制的，人民法院对该国公民、组织的行政诉讼权利，实行对等原则。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第一百条　外国人、无国籍人、外国组织在中华人民共和国进行行政诉讼，委托律师代理诉讼的，应当委托中华人民共和国律师机构的律师。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第十章　附则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第一百零一条　人民法院审理行政案件，关于期间、送达、财产保全、开庭审理、调解、中止诉讼、终结诉讼、简易程序、执行等，以及人民检察院对行政案件受理、审理、裁判、执行的监督，本法没有规定的，适用《中华人民共和国民事诉讼法》的相关规定。 </w:t>
      </w:r>
    </w:p>
    <w:p w:rsidR="00AC03E2"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第一百零二条　人民法院审理行政案件，应当收取诉讼费用。诉讼费用由败诉方承担，双方都有责任的由双方分担。收取诉讼费用的具体办法另行规定。 </w:t>
      </w:r>
    </w:p>
    <w:p w:rsidR="00EF0493" w:rsidRPr="000D3A06" w:rsidRDefault="00AC03E2" w:rsidP="00AC03E2">
      <w:pPr>
        <w:spacing w:line="240" w:lineRule="exact"/>
        <w:jc w:val="left"/>
        <w:rPr>
          <w:rFonts w:ascii="微软雅黑" w:eastAsia="微软雅黑" w:hAnsi="微软雅黑"/>
          <w:szCs w:val="21"/>
        </w:rPr>
      </w:pPr>
      <w:r w:rsidRPr="000D3A06">
        <w:rPr>
          <w:rFonts w:ascii="微软雅黑" w:eastAsia="微软雅黑" w:hAnsi="微软雅黑" w:hint="eastAsia"/>
          <w:szCs w:val="21"/>
        </w:rPr>
        <w:t xml:space="preserve">　　第一百零三条　本法自一九九〇年十月一日起施行。</w:t>
      </w:r>
    </w:p>
    <w:sectPr w:rsidR="00EF0493" w:rsidRPr="000D3A06" w:rsidSect="00A2630A">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0A7" w:rsidRDefault="000C60A7" w:rsidP="00AC03E2">
      <w:r>
        <w:separator/>
      </w:r>
    </w:p>
  </w:endnote>
  <w:endnote w:type="continuationSeparator" w:id="0">
    <w:p w:rsidR="000C60A7" w:rsidRDefault="000C60A7" w:rsidP="00AC03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0A7" w:rsidRDefault="000C60A7" w:rsidP="00AC03E2">
      <w:r>
        <w:separator/>
      </w:r>
    </w:p>
  </w:footnote>
  <w:footnote w:type="continuationSeparator" w:id="0">
    <w:p w:rsidR="000C60A7" w:rsidRDefault="000C60A7" w:rsidP="00AC03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630A"/>
    <w:rsid w:val="000C60A7"/>
    <w:rsid w:val="000D3A06"/>
    <w:rsid w:val="00A2630A"/>
    <w:rsid w:val="00AC03E2"/>
    <w:rsid w:val="00BB26E2"/>
    <w:rsid w:val="00D70863"/>
    <w:rsid w:val="00EF04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4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03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03E2"/>
    <w:rPr>
      <w:sz w:val="18"/>
      <w:szCs w:val="18"/>
    </w:rPr>
  </w:style>
  <w:style w:type="paragraph" w:styleId="a4">
    <w:name w:val="footer"/>
    <w:basedOn w:val="a"/>
    <w:link w:val="Char0"/>
    <w:uiPriority w:val="99"/>
    <w:semiHidden/>
    <w:unhideWhenUsed/>
    <w:rsid w:val="00AC03E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C03E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1857</Words>
  <Characters>10588</Characters>
  <Application>Microsoft Office Word</Application>
  <DocSecurity>0</DocSecurity>
  <Lines>88</Lines>
  <Paragraphs>24</Paragraphs>
  <ScaleCrop>false</ScaleCrop>
  <Company>Newdaxie</Company>
  <LinksUpToDate>false</LinksUpToDate>
  <CharactersWithSpaces>12421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4</cp:revision>
  <dcterms:created xsi:type="dcterms:W3CDTF">2024-04-09T01:09:00Z</dcterms:created>
  <dcterms:modified xsi:type="dcterms:W3CDTF">2024-04-09T01:29:00Z</dcterms:modified>
</cp:coreProperties>
</file>